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5B" w:rsidRPr="00F77BC8" w:rsidRDefault="007549CA" w:rsidP="00F77BC8">
      <w:pPr>
        <w:jc w:val="center"/>
        <w:rPr>
          <w:rFonts w:ascii="Arial Black" w:hAnsi="Arial Black"/>
          <w:b/>
          <w:sz w:val="40"/>
        </w:rPr>
      </w:pPr>
      <w:r w:rsidRPr="00F77BC8">
        <w:rPr>
          <w:rFonts w:ascii="Arial Black" w:hAnsi="Arial Black"/>
          <w:b/>
          <w:sz w:val="40"/>
        </w:rPr>
        <w:t xml:space="preserve">Portsmouth Trade </w:t>
      </w:r>
      <w:r w:rsidR="003462A8" w:rsidRPr="00F77BC8">
        <w:rPr>
          <w:rFonts w:ascii="Arial Black" w:hAnsi="Arial Black"/>
          <w:b/>
          <w:sz w:val="40"/>
        </w:rPr>
        <w:t>Union Council</w:t>
      </w:r>
    </w:p>
    <w:p w:rsidR="003462A8" w:rsidRPr="007D6DE0" w:rsidRDefault="00751D5B" w:rsidP="00F77BC8">
      <w:pPr>
        <w:jc w:val="center"/>
        <w:rPr>
          <w:b/>
          <w:sz w:val="22"/>
        </w:rPr>
      </w:pPr>
      <w:r w:rsidRPr="007D6DE0">
        <w:rPr>
          <w:b/>
          <w:sz w:val="22"/>
        </w:rPr>
        <w:t>(The official organisation representing and organising trade unions across the Portsmouth area)</w:t>
      </w:r>
    </w:p>
    <w:p w:rsidR="003462A8" w:rsidRPr="007D6DE0" w:rsidRDefault="003462A8" w:rsidP="00F77BC8">
      <w:pPr>
        <w:jc w:val="center"/>
        <w:rPr>
          <w:rFonts w:ascii="Impact" w:hAnsi="Impact"/>
          <w:b/>
          <w:sz w:val="90"/>
        </w:rPr>
      </w:pPr>
      <w:r w:rsidRPr="007D6DE0">
        <w:rPr>
          <w:rFonts w:ascii="Impact" w:hAnsi="Impact"/>
          <w:b/>
          <w:sz w:val="90"/>
        </w:rPr>
        <w:t>SCRAP THE CAP</w:t>
      </w:r>
    </w:p>
    <w:p w:rsidR="003462A8" w:rsidRPr="007D6DE0" w:rsidRDefault="003462A8" w:rsidP="00F77BC8">
      <w:pPr>
        <w:jc w:val="center"/>
        <w:rPr>
          <w:rFonts w:ascii="Impact" w:hAnsi="Impact"/>
          <w:b/>
          <w:sz w:val="90"/>
        </w:rPr>
      </w:pPr>
      <w:r w:rsidRPr="007D6DE0">
        <w:rPr>
          <w:rFonts w:ascii="Impact" w:hAnsi="Impact"/>
          <w:b/>
          <w:sz w:val="90"/>
        </w:rPr>
        <w:t>PAY RALLY</w:t>
      </w:r>
    </w:p>
    <w:p w:rsidR="003462A8" w:rsidRPr="00F77BC8" w:rsidRDefault="003462A8" w:rsidP="00F77BC8">
      <w:pPr>
        <w:jc w:val="center"/>
        <w:rPr>
          <w:rFonts w:ascii="Arial Black" w:hAnsi="Arial Black"/>
          <w:b/>
          <w:sz w:val="28"/>
        </w:rPr>
      </w:pPr>
      <w:r w:rsidRPr="00F77BC8">
        <w:rPr>
          <w:rFonts w:ascii="Arial Black" w:hAnsi="Arial Black"/>
          <w:b/>
          <w:sz w:val="28"/>
        </w:rPr>
        <w:t>JUSTICE FOR ALL PUBLIC SERVICE WORKERS</w:t>
      </w:r>
    </w:p>
    <w:p w:rsidR="00751D5B" w:rsidRPr="007D6DE0" w:rsidRDefault="00751D5B" w:rsidP="00F77BC8">
      <w:pPr>
        <w:jc w:val="center"/>
        <w:rPr>
          <w:rFonts w:ascii="Arial Black" w:hAnsi="Arial Black"/>
          <w:sz w:val="36"/>
        </w:rPr>
      </w:pPr>
      <w:r w:rsidRPr="007D6DE0">
        <w:rPr>
          <w:rFonts w:ascii="Arial Black" w:hAnsi="Arial Black"/>
          <w:sz w:val="36"/>
        </w:rPr>
        <w:t xml:space="preserve">Assemble </w:t>
      </w:r>
      <w:r w:rsidR="003462A8" w:rsidRPr="007D6DE0">
        <w:rPr>
          <w:rFonts w:ascii="Arial Black" w:hAnsi="Arial Black"/>
          <w:sz w:val="36"/>
        </w:rPr>
        <w:t>1</w:t>
      </w:r>
      <w:r w:rsidRPr="007D6DE0">
        <w:rPr>
          <w:rFonts w:ascii="Arial Black" w:hAnsi="Arial Black"/>
          <w:sz w:val="36"/>
        </w:rPr>
        <w:t>1 AM</w:t>
      </w:r>
    </w:p>
    <w:p w:rsidR="003462A8" w:rsidRPr="007D6DE0" w:rsidRDefault="003462A8" w:rsidP="00F77BC8">
      <w:pPr>
        <w:jc w:val="center"/>
        <w:rPr>
          <w:rFonts w:ascii="Arial Black" w:hAnsi="Arial Black"/>
          <w:sz w:val="36"/>
        </w:rPr>
      </w:pPr>
      <w:r w:rsidRPr="007D6DE0">
        <w:rPr>
          <w:rFonts w:ascii="Arial Black" w:hAnsi="Arial Black"/>
          <w:sz w:val="36"/>
        </w:rPr>
        <w:t>Saturday 22 JULY</w:t>
      </w:r>
    </w:p>
    <w:p w:rsidR="003462A8" w:rsidRPr="00DF2720" w:rsidRDefault="003462A8" w:rsidP="00543399">
      <w:pPr>
        <w:jc w:val="center"/>
        <w:rPr>
          <w:rFonts w:ascii="Arial Black" w:hAnsi="Arial Black"/>
          <w:sz w:val="38"/>
        </w:rPr>
      </w:pPr>
      <w:r w:rsidRPr="00DF2720">
        <w:rPr>
          <w:rFonts w:ascii="Arial Black" w:hAnsi="Arial Black"/>
          <w:sz w:val="38"/>
        </w:rPr>
        <w:t>GUILDHALL SQUARE</w:t>
      </w:r>
      <w:r w:rsidR="00543399" w:rsidRPr="00DF2720">
        <w:rPr>
          <w:rFonts w:ascii="Arial Black" w:hAnsi="Arial Black"/>
          <w:sz w:val="38"/>
        </w:rPr>
        <w:t xml:space="preserve"> </w:t>
      </w:r>
      <w:r w:rsidRPr="00DF2720">
        <w:rPr>
          <w:rFonts w:ascii="Arial Black" w:hAnsi="Arial Black"/>
          <w:sz w:val="38"/>
        </w:rPr>
        <w:t>PORTSMOUTH</w:t>
      </w:r>
    </w:p>
    <w:p w:rsidR="00DF2720" w:rsidRPr="00DF2720" w:rsidRDefault="007D6DE0" w:rsidP="00693EE3">
      <w:pPr>
        <w:jc w:val="center"/>
        <w:rPr>
          <w:b/>
          <w:u w:val="single"/>
        </w:rPr>
      </w:pPr>
      <w:r w:rsidRPr="00DF2720">
        <w:rPr>
          <w:b/>
          <w:u w:val="single"/>
        </w:rPr>
        <w:t>Confirmed Speakers</w:t>
      </w:r>
    </w:p>
    <w:p w:rsidR="00DF2720" w:rsidRPr="00DF2720" w:rsidRDefault="007D6DE0" w:rsidP="00DF2720">
      <w:pPr>
        <w:jc w:val="center"/>
        <w:rPr>
          <w:b/>
          <w:sz w:val="34"/>
        </w:rPr>
      </w:pPr>
      <w:r w:rsidRPr="00DF2720">
        <w:rPr>
          <w:b/>
          <w:sz w:val="42"/>
        </w:rPr>
        <w:t>Amanda Martin</w:t>
      </w:r>
      <w:r w:rsidRPr="00DF2720">
        <w:rPr>
          <w:b/>
          <w:sz w:val="34"/>
        </w:rPr>
        <w:t xml:space="preserve"> – NUT (National Union of Teachers</w:t>
      </w:r>
      <w:r w:rsidR="00DF2720" w:rsidRPr="00DF2720">
        <w:rPr>
          <w:b/>
          <w:sz w:val="34"/>
        </w:rPr>
        <w:t>) National E</w:t>
      </w:r>
      <w:r w:rsidRPr="00DF2720">
        <w:rPr>
          <w:b/>
          <w:sz w:val="34"/>
        </w:rPr>
        <w:t>xecutive</w:t>
      </w:r>
    </w:p>
    <w:p w:rsidR="007D6DE0" w:rsidRPr="00DF2720" w:rsidRDefault="00DF2720" w:rsidP="00DF2720">
      <w:pPr>
        <w:jc w:val="center"/>
        <w:rPr>
          <w:b/>
          <w:sz w:val="34"/>
        </w:rPr>
      </w:pPr>
      <w:r w:rsidRPr="00DF2720">
        <w:rPr>
          <w:b/>
          <w:sz w:val="42"/>
        </w:rPr>
        <w:t>Sean Hoyle</w:t>
      </w:r>
      <w:r w:rsidRPr="00DF2720">
        <w:rPr>
          <w:b/>
          <w:sz w:val="34"/>
        </w:rPr>
        <w:t xml:space="preserve"> – RMT (Rail, Maritime &amp; Transport Union) President</w:t>
      </w:r>
    </w:p>
    <w:p w:rsidR="00751D5B" w:rsidRPr="00F77BC8" w:rsidRDefault="00DF2720" w:rsidP="00693EE3">
      <w:pPr>
        <w:jc w:val="center"/>
        <w:rPr>
          <w:b/>
        </w:rPr>
      </w:pPr>
      <w:r>
        <w:rPr>
          <w:b/>
        </w:rPr>
        <w:t>Opening rally</w:t>
      </w:r>
      <w:r w:rsidR="00316BCE">
        <w:rPr>
          <w:b/>
        </w:rPr>
        <w:t xml:space="preserve"> f</w:t>
      </w:r>
      <w:r w:rsidR="00751D5B" w:rsidRPr="00F77BC8">
        <w:rPr>
          <w:b/>
        </w:rPr>
        <w:t>ollowed by a short march through Commercial Road re</w:t>
      </w:r>
      <w:r w:rsidR="00316BCE">
        <w:rPr>
          <w:b/>
        </w:rPr>
        <w:t>turning to Guildhall Square for</w:t>
      </w:r>
      <w:r w:rsidR="00751D5B" w:rsidRPr="00F77BC8">
        <w:rPr>
          <w:b/>
        </w:rPr>
        <w:t xml:space="preserve"> some concluding speakers at 12 Noon</w:t>
      </w:r>
    </w:p>
    <w:p w:rsidR="003462A8" w:rsidRDefault="003462A8"/>
    <w:p w:rsidR="00693EE3" w:rsidRPr="00543399" w:rsidRDefault="00693EE3" w:rsidP="00013650">
      <w:pPr>
        <w:pStyle w:val="ListParagraph"/>
        <w:numPr>
          <w:ilvl w:val="0"/>
          <w:numId w:val="11"/>
        </w:numPr>
        <w:rPr>
          <w:szCs w:val="20"/>
        </w:rPr>
      </w:pPr>
      <w:r w:rsidRPr="00543399">
        <w:rPr>
          <w:szCs w:val="20"/>
        </w:rPr>
        <w:t xml:space="preserve">This weak government is deeply divided over public sector pay. Firefighters have been offered 2% but the Fire Brigades Union has quite rightly said this is not enough. Teachers have only been offered 1% despite workloads and pay driving more and more teachers out of education. </w:t>
      </w:r>
    </w:p>
    <w:p w:rsidR="00693EE3" w:rsidRDefault="00693EE3" w:rsidP="00693EE3">
      <w:pPr>
        <w:rPr>
          <w:szCs w:val="20"/>
        </w:rPr>
      </w:pPr>
    </w:p>
    <w:p w:rsidR="00693EE3" w:rsidRPr="00543399" w:rsidRDefault="00693EE3" w:rsidP="00013650">
      <w:pPr>
        <w:pStyle w:val="ListParagraph"/>
        <w:numPr>
          <w:ilvl w:val="0"/>
          <w:numId w:val="11"/>
        </w:numPr>
        <w:rPr>
          <w:szCs w:val="20"/>
        </w:rPr>
      </w:pPr>
      <w:r w:rsidRPr="00543399">
        <w:rPr>
          <w:szCs w:val="20"/>
        </w:rPr>
        <w:t>Nurses, teaching assistants</w:t>
      </w:r>
      <w:r>
        <w:rPr>
          <w:szCs w:val="20"/>
        </w:rPr>
        <w:t>,</w:t>
      </w:r>
      <w:r w:rsidRPr="00543399">
        <w:rPr>
          <w:szCs w:val="20"/>
        </w:rPr>
        <w:t xml:space="preserve"> coun</w:t>
      </w:r>
      <w:r>
        <w:rPr>
          <w:szCs w:val="20"/>
        </w:rPr>
        <w:t xml:space="preserve">cil workers, civil servants, health and </w:t>
      </w:r>
      <w:r w:rsidRPr="00543399">
        <w:rPr>
          <w:szCs w:val="20"/>
        </w:rPr>
        <w:t>social care workers have suffered pay cuts in real terms since at least 2010.</w:t>
      </w:r>
      <w:r>
        <w:rPr>
          <w:szCs w:val="20"/>
        </w:rPr>
        <w:t xml:space="preserve"> Many are desperately struggling</w:t>
      </w:r>
      <w:r w:rsidRPr="00543399">
        <w:rPr>
          <w:szCs w:val="20"/>
        </w:rPr>
        <w:t xml:space="preserve"> to </w:t>
      </w:r>
      <w:r>
        <w:rPr>
          <w:szCs w:val="20"/>
        </w:rPr>
        <w:t xml:space="preserve">try to </w:t>
      </w:r>
      <w:r w:rsidRPr="00543399">
        <w:rPr>
          <w:szCs w:val="20"/>
        </w:rPr>
        <w:t>keep up with rising costs. There is a recruitment and retention crisis in the NHS and many other public services.</w:t>
      </w:r>
    </w:p>
    <w:p w:rsidR="00693EE3" w:rsidRDefault="00693EE3" w:rsidP="00693EE3">
      <w:pPr>
        <w:rPr>
          <w:szCs w:val="20"/>
        </w:rPr>
      </w:pPr>
    </w:p>
    <w:p w:rsidR="00693EE3" w:rsidRPr="00543399" w:rsidRDefault="00693EE3" w:rsidP="00013650">
      <w:pPr>
        <w:pStyle w:val="ListParagraph"/>
        <w:numPr>
          <w:ilvl w:val="0"/>
          <w:numId w:val="11"/>
        </w:numPr>
        <w:rPr>
          <w:szCs w:val="20"/>
        </w:rPr>
      </w:pPr>
      <w:r w:rsidRPr="00543399">
        <w:rPr>
          <w:szCs w:val="20"/>
        </w:rPr>
        <w:t xml:space="preserve">We need to campaign not only to break the </w:t>
      </w:r>
      <w:r>
        <w:rPr>
          <w:szCs w:val="20"/>
        </w:rPr>
        <w:t>government 1% pay ca</w:t>
      </w:r>
      <w:r w:rsidRPr="00543399">
        <w:rPr>
          <w:szCs w:val="20"/>
        </w:rPr>
        <w:t xml:space="preserve">p but also </w:t>
      </w:r>
      <w:r>
        <w:rPr>
          <w:szCs w:val="20"/>
        </w:rPr>
        <w:t xml:space="preserve">to </w:t>
      </w:r>
      <w:r w:rsidRPr="00543399">
        <w:rPr>
          <w:szCs w:val="20"/>
        </w:rPr>
        <w:t>secure above inflation pay rises. The Labour Party manifesto promised to end the public sector pay cap and use increased taxes on</w:t>
      </w:r>
      <w:r>
        <w:rPr>
          <w:szCs w:val="20"/>
        </w:rPr>
        <w:t xml:space="preserve"> big</w:t>
      </w:r>
      <w:r w:rsidRPr="00543399">
        <w:rPr>
          <w:szCs w:val="20"/>
        </w:rPr>
        <w:t xml:space="preserve"> corporations and the very wealthy to invest in public services. The election shows this commitment has widespread support.</w:t>
      </w:r>
    </w:p>
    <w:p w:rsidR="00751D5B" w:rsidRDefault="00751D5B" w:rsidP="003462A8">
      <w:pPr>
        <w:rPr>
          <w:szCs w:val="20"/>
        </w:rPr>
      </w:pPr>
    </w:p>
    <w:p w:rsidR="003462A8" w:rsidRPr="007D6DE0" w:rsidRDefault="003462A8" w:rsidP="00543399">
      <w:pPr>
        <w:jc w:val="center"/>
        <w:rPr>
          <w:b/>
          <w:szCs w:val="20"/>
        </w:rPr>
      </w:pPr>
      <w:r w:rsidRPr="007D6DE0">
        <w:rPr>
          <w:b/>
          <w:szCs w:val="20"/>
        </w:rPr>
        <w:t>Please help build this pay rally. What we do can make a difference. We have an opportunity to at last win decent pay rises for public sector workers</w:t>
      </w:r>
      <w:r w:rsidR="00751D5B" w:rsidRPr="007D6DE0">
        <w:rPr>
          <w:b/>
          <w:szCs w:val="20"/>
        </w:rPr>
        <w:t xml:space="preserve"> and save our public services.</w:t>
      </w:r>
    </w:p>
    <w:sectPr w:rsidR="003462A8" w:rsidRPr="007D6DE0" w:rsidSect="003462A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720"/>
    <w:multiLevelType w:val="hybridMultilevel"/>
    <w:tmpl w:val="5C6E5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38FB"/>
    <w:multiLevelType w:val="hybridMultilevel"/>
    <w:tmpl w:val="4E2C8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3843"/>
    <w:multiLevelType w:val="multilevel"/>
    <w:tmpl w:val="73CCED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07FB"/>
    <w:multiLevelType w:val="hybridMultilevel"/>
    <w:tmpl w:val="973E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47D2"/>
    <w:multiLevelType w:val="hybridMultilevel"/>
    <w:tmpl w:val="EDE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B50D3"/>
    <w:multiLevelType w:val="multilevel"/>
    <w:tmpl w:val="4E2C86A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26413"/>
    <w:multiLevelType w:val="multilevel"/>
    <w:tmpl w:val="6AFEFEC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E0FA7"/>
    <w:multiLevelType w:val="hybridMultilevel"/>
    <w:tmpl w:val="6AFEF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D70A8"/>
    <w:multiLevelType w:val="multilevel"/>
    <w:tmpl w:val="5C6E5F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E5853"/>
    <w:multiLevelType w:val="hybridMultilevel"/>
    <w:tmpl w:val="73CCE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B4C3F"/>
    <w:multiLevelType w:val="multilevel"/>
    <w:tmpl w:val="EDE05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49CA"/>
    <w:rsid w:val="00013650"/>
    <w:rsid w:val="00316BCE"/>
    <w:rsid w:val="0033299A"/>
    <w:rsid w:val="003462A8"/>
    <w:rsid w:val="00543399"/>
    <w:rsid w:val="00693EE3"/>
    <w:rsid w:val="00751D5B"/>
    <w:rsid w:val="007549CA"/>
    <w:rsid w:val="007D6DE0"/>
    <w:rsid w:val="00C0466E"/>
    <w:rsid w:val="00DF2720"/>
    <w:rsid w:val="00F77BC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72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rphighlightallclassrphighlightsubjectclass">
    <w:name w:val="rphighlightallclass rphighlightsubjectclass"/>
    <w:basedOn w:val="DefaultParagraphFont"/>
    <w:rsid w:val="003462A8"/>
  </w:style>
  <w:style w:type="character" w:customStyle="1" w:styleId="bidiallowtextselection">
    <w:name w:val="bidi allowtextselection"/>
    <w:basedOn w:val="DefaultParagraphFont"/>
    <w:rsid w:val="003462A8"/>
  </w:style>
  <w:style w:type="character" w:customStyle="1" w:styleId="apple-converted-space">
    <w:name w:val="apple-converted-space"/>
    <w:basedOn w:val="DefaultParagraphFont"/>
    <w:rsid w:val="003462A8"/>
  </w:style>
  <w:style w:type="character" w:customStyle="1" w:styleId="rpf1rpw1">
    <w:name w:val="_rp_f1 _rp_w1"/>
    <w:basedOn w:val="DefaultParagraphFont"/>
    <w:rsid w:val="003462A8"/>
  </w:style>
  <w:style w:type="character" w:customStyle="1" w:styleId="rpp1ms-fwt-rms-fcl-ntms-font-m">
    <w:name w:val="_rp_p1 ms-fwt-r ms-fcl-nt ms-font-m"/>
    <w:basedOn w:val="DefaultParagraphFont"/>
    <w:rsid w:val="003462A8"/>
  </w:style>
  <w:style w:type="character" w:customStyle="1" w:styleId="pelpeepet1bidipek1ms-font-speqallowtextselection">
    <w:name w:val="_pe_l _pe_e _pe_t1 bidi _pe_k1 ms-font-s _pe_q allowtextselection"/>
    <w:basedOn w:val="DefaultParagraphFont"/>
    <w:rsid w:val="003462A8"/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98576">
                                          <w:marLeft w:val="0"/>
                                          <w:marRight w:val="13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5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0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4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4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8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7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69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7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0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6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6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4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8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2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1285</Characters>
  <Application>Microsoft Macintosh Word</Application>
  <DocSecurity>0</DocSecurity>
  <Lines>10</Lines>
  <Paragraphs>2</Paragraphs>
  <ScaleCrop>false</ScaleCrop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Woods</dc:creator>
  <cp:keywords/>
  <cp:lastModifiedBy>Jon Woods</cp:lastModifiedBy>
  <cp:revision>3</cp:revision>
  <cp:lastPrinted>2017-07-10T18:44:00Z</cp:lastPrinted>
  <dcterms:created xsi:type="dcterms:W3CDTF">2017-07-13T19:51:00Z</dcterms:created>
  <dcterms:modified xsi:type="dcterms:W3CDTF">2017-07-13T19:58:00Z</dcterms:modified>
</cp:coreProperties>
</file>